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Miesto zákazky / adresa objektu: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Odborná spôsobilosť (vyhláška č. 508/2009 Z. z.):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Revízna správa / číslo protokolu: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Číslo zákazky / pracovného príkazu: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Elektrikár / technik: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