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CUI/CIF: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 de TVA (dacă e cazul):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CUI/CIF client: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Proiect / referință: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prestare a serviciilor: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