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Vehicul (an / marcă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Număr de înmatriculare: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Serie șasiu (VIN):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Kilometraj: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Nr. comandă / deviz reparație: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