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NIP: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NIP (VAT):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NIP nabywcy: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numer referencyjny: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Okres rozliczeniowy: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