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budowy / miejsca wykonania robót: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Oferta / zlecenie / numer zadania: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Data(y) wykonania robót: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wpisu do CEIDG/KRS (jeśli dotyczy):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