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INVOIS TERPERINCI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invois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akhir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