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lokasi pembersihan: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/ tempoh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Kekerapan / jenis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kontrak / rujukan kerja: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Bahan pembersih disediakan oleh: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