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Confirmación de tarifa n.º: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Carta Porte / carga n.º: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Origen -&gt; destino (ruta):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recolección / entrega: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Kilómetros / tarifa por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