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Jumta veids un materiāls: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Jumta platība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Reģistrācijas numurs (Būvkomersantu reģistrs):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Garantijas nosacījumi (materiāli un darbs):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