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Reģistrācijas numurs (VID):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PVN maksātāja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Klienta PVN / reģistrācijas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Projekts / atsauce: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Pakalpojuma periods: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