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Transporto priemonė (metai / markė / modelis / spalva):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Valstybinis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Paėmimo / įvykio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Pristatymo vieta / paskirties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Policijos / draudiko / bylos numeris: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