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Friseur/Kosmetiker(in):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Termin-/Behandlungsdatum: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der Behandlung/Kategorie: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Stuhl-/Platzmiete Referenz: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Bewilligungsnummer (Amt für Volkswirtschaft, falls zutreffend):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