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W w:w="8790.0" w:type="dxa"/>
        <w:jc w:val="left"/>
        <w:tblBorders>
          <w:top w:color="000000" w:space="0" w:sz="0" w:val="nil"/>
          <w:left w:color="000000" w:space="0" w:sz="0" w:val="nil"/>
          <w:bottom w:color="000000" w:space="0" w:sz="0" w:val="nil"/>
          <w:right w:color="000000" w:space="0" w:sz="0" w:val="nil"/>
          <w:insideH w:color="000000" w:space="0" w:sz="0" w:val="nil"/>
          <w:insideV w:color="000000" w:space="0" w:sz="0" w:val="nil"/>
        </w:tblBorders>
        <w:tblLayout w:type="fixed"/>
        <w:tblLook w:val="0600"/>
      </w:tblPr>
      <w:tblGrid>
        <w:gridCol w:w="720"/>
        <w:gridCol w:w="915"/>
        <w:gridCol w:w="1965"/>
        <w:gridCol w:w="570"/>
        <w:gridCol w:w="960"/>
        <w:gridCol w:w="2100"/>
        <w:gridCol w:w="1560"/>
        <w:tblGridChange w:id="0">
          <w:tblGrid>
            <w:gridCol w:w="720"/>
            <w:gridCol w:w="915"/>
            <w:gridCol w:w="1965"/>
            <w:gridCol w:w="570"/>
            <w:gridCol w:w="960"/>
            <w:gridCol w:w="2100"/>
            <w:gridCol w:w="1560"/>
          </w:tblGrid>
        </w:tblGridChange>
      </w:tblGrid>
      <w:tr>
        <w:trPr>
          <w:cantSplit w:val="0"/>
          <w:trHeight w:val="6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0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52"/>
                <w:szCs w:val="52"/>
                <w:rtl w:val="0"/>
              </w:rPr>
              <w:t xml:space="preserve">KOSTENVORANSCHLAG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Kostenvoranschlag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0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EST-1001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Datum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01.01.2026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1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666666"/>
                <w:sz w:val="20"/>
                <w:szCs w:val="20"/>
                <w:rtl w:val="0"/>
              </w:rPr>
              <w:t xml:space="preserve">Gültig bis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30.01.2026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1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Von: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2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4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  <w:noWrap/>
          </w:tcPr>
          <w:p w:rsidR="00000000" w:rsidDel="00000000" w:rsidP="00000000" w:rsidRDefault="00000000" w:rsidRPr="00000000" w14:paraId="0000003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color w:val="434343"/>
                <w:sz w:val="24"/>
                <w:szCs w:val="24"/>
                <w:rtl w:val="0"/>
              </w:rPr>
              <w:t xml:space="preserve">Kunde: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3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Firmenname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Straße und Hausnummer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4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6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PLZ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5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Beschreibung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6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Menge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0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Stückpreis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4"/>
                <w:szCs w:val="24"/>
                <w:rtl w:val="0"/>
              </w:rPr>
              <w:t xml:space="preserve">Betrag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2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3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1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1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7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8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9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A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Artikel 2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2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E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500.00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7F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1,000.00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1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4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f3f3f3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6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8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B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b7b7b7" w:space="0" w:sz="5" w:val="single"/>
              <w:right w:color="000000" w:space="0" w:sz="0" w:val="nil"/>
            </w:tcBorders>
            <w:shd w:fill="ffffff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D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color w:val="666666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48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E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8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>Notizen: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3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Zwischensumme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4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9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5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6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3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7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A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MWST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B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0.00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0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C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D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color w:val="999999"/>
                <w:sz w:val="20"/>
                <w:szCs w:val="20"/>
                <w:rtl w:val="0"/>
              </w:rPr>
              <w:t xml:space="preserve"/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9F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0">
            <w:pPr>
              <w:widowControl w:val="0"/>
              <w:rPr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1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Gesamtbetrag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40.0" w:type="dxa"/>
              <w:left w:w="40.0" w:type="dxa"/>
              <w:bottom w:w="40.0" w:type="dxa"/>
              <w:right w:w="40.0" w:type="dxa"/>
            </w:tcMar>
            <w:vAlign w:val="bottom"/>
          </w:tcPr>
          <w:p w:rsidR="00000000" w:rsidDel="00000000" w:rsidP="00000000" w:rsidRDefault="00000000" w:rsidRPr="00000000" w14:paraId="000000A2">
            <w:pPr>
              <w:widowControl w:val="0"/>
              <w:jc w:val="right"/>
              <w:rPr>
                <w:sz w:val="20"/>
                <w:szCs w:val="20"/>
              </w:rPr>
            </w:pPr>
            <w:r w:rsidDel="00000000" w:rsidR="00000000" w:rsidRPr="00000000">
              <w:rPr>
                <w:b w:val="1"/>
                <w:bCs w:val="1"/>
                <w:sz w:val="20"/>
                <w:szCs w:val="20"/>
                <w:rtl w:val="0"/>
              </w:rPr>
              <w:t xml:space="preserve">CHF 1,200.00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A3">
      <w:pPr>
        <w:rPr/>
      </w:pPr>
      <w:r w:rsidDel="00000000" w:rsidR="00000000" w:rsidRPr="00000000">
        <w:rPr>
          <w:rtl w:val="0"/>
        </w:rPr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  <w:style w:type="table" w:styleId="Table1">
    <w:basedOn w:val="TableNormal"/>
    <w:tblPr>
      <w:tblStyleRowBandSize w:val="1"/>
      <w:tblStyleColBandSize w:val="1"/>
      <w:tblCellMar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