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運賃確認書番号: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運送状番号／案件番号: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発地 → 着地（運送区間）: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積込日／配達日: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走行距離／km単価: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