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見積書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見積番号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見積日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有効期限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宛先: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