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登録番号: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適格請求書発行事業者登録番号: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クライアントの登録番号（該当する場合）: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案件名／プロジェクト参照番号: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業務委託期間: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