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工事現場住所: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電気工事業登録番号: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竣工検査記録番号（該当する場合）: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工事指示書番号: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担当電気工事士: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