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Codice Fiscale: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Partita IVA: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P. IVA / codice fiscale cliente: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Progetto / riferimento: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del servizio: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