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Kapster / terapis: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Tanggal layanan: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Jenis layanan: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Sewa kursi / lapak: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NIB / izin usaha (bila ada):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