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lokasi pembersihan: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/ periode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Frekuensi / jenis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 / nomor pekerjaan: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Perlengkapan disediakan oleh: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