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PROCJENA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procjene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Vrijedi 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Klijent: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