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υπόθεσης / φακέλου: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Αντικείμενο / αφορά: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Υπεύθυνος δικηγόρος: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μητρώου Δικηγορικού Συλλόγου: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Περίοδος τιμολόγησης: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