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γέννησης ασθενή: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μητρώου Οδοντιατρικού Συλλόγου: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Αριθμός/αριθμοί δοντιού (σύστημα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Κωδικός θεραπείας/πράξης (προαιρετικό):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αναφοράς ΕΟΠΥΥ / ασφάλισης: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