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Matter / case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Matter name / re::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Responsible lawyer: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LSRA / Law Council of Gibraltar registration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