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N° patient / dossier: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Numéro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Date de naissance du patient: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Numéro RPPS: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d'échéance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Assurance / n° adhérent: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Code(s) diagnostic (CIM-10, optionnel):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Facturer à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Prix unitaire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Sous-total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Informations de paiement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