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Véhicule (année / marque / modèle):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Numéro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Immatriculation: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VIN (numéro de châssis):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d'échéance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Kilométrage: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Numéro de commande / dossier: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Facturer à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Informations de paiement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