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 la instalación: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Nº instalador autorizado: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CIE / boletín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orden de trabajo / presupuesto: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Electricista / instalador autorizado: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