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Objekti / katuse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Katuse tüüp ja materjal: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Katuse pindala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MTR registreering / pädeva isiku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Garantii (materjalid ja töö):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