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Fragtaftale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Fragtbrev / last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Oprindelse -&gt; destination (rute):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Afhentnings- / leveringsdato: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takst pr.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