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 / Farbe):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Abholort (Vorfall-/Abholort):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(Werkstatt / Verwahrstelle):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Fall-/Referenznummer: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