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UID (CHE-Nummer) / Handelsregisternummer: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MWST-Nr. (UID):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MWST-Nr. (UID) des Kunden: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Referenz: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Leistungszeitraum: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