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License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Certificate ref (EIC / MEIWC / EICR):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work order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Electrician / technician: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