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Veículo (ano / marca / modelo):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Chassi / VIN: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Quilometragem: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Ordem de serviço / reparo: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