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Номер на полица: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Застраховател: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покритие: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Вид застраховка: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Вид транзакция: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