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Patiëntnummer / dossiernr.: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Geboortedatum patiënt: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RIZIV/INAMI-nummer: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Ziekenfonds / polisnummer: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Diagnosecode(s) (ICD-10, optioneel):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